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78AD" w14:textId="77777777" w:rsidR="00116E42" w:rsidRDefault="00116E42" w:rsidP="00116E42">
      <w:pPr>
        <w:ind w:left="2160" w:right="-514" w:firstLine="720"/>
        <w:rPr>
          <w:rFonts w:ascii="Tahoma" w:hAnsi="Tahoma" w:cs="Tahoma"/>
          <w:b/>
          <w:sz w:val="32"/>
          <w:szCs w:val="32"/>
          <w:u w:val="single"/>
        </w:rPr>
      </w:pPr>
      <w:r w:rsidRPr="00C127E8">
        <w:rPr>
          <w:rFonts w:ascii="Tahoma" w:hAnsi="Tahoma" w:cs="Tahoma"/>
          <w:b/>
          <w:sz w:val="32"/>
          <w:szCs w:val="32"/>
          <w:u w:val="single"/>
        </w:rPr>
        <w:t>Risk Assessment</w:t>
      </w:r>
    </w:p>
    <w:p w14:paraId="725D594A" w14:textId="77777777" w:rsidR="00116E42" w:rsidRDefault="00116E42" w:rsidP="00116E42">
      <w:pPr>
        <w:ind w:right="-514"/>
        <w:rPr>
          <w:rFonts w:ascii="Tahoma" w:hAnsi="Tahoma" w:cs="Tahoma"/>
          <w:sz w:val="22"/>
          <w:szCs w:val="22"/>
        </w:rPr>
      </w:pPr>
    </w:p>
    <w:tbl>
      <w:tblPr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340"/>
        <w:gridCol w:w="900"/>
        <w:gridCol w:w="4680"/>
      </w:tblGrid>
      <w:tr w:rsidR="00116E42" w:rsidRPr="00B02A44" w14:paraId="083E2562" w14:textId="77777777" w:rsidTr="00AC26CB">
        <w:tc>
          <w:tcPr>
            <w:tcW w:w="13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023760E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Area</w:t>
            </w:r>
          </w:p>
        </w:tc>
        <w:tc>
          <w:tcPr>
            <w:tcW w:w="23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18E0D16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Risk</w:t>
            </w:r>
          </w:p>
        </w:tc>
        <w:tc>
          <w:tcPr>
            <w:tcW w:w="9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198C62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Level</w:t>
            </w:r>
          </w:p>
        </w:tc>
        <w:tc>
          <w:tcPr>
            <w:tcW w:w="468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CF7C49A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Control</w:t>
            </w:r>
          </w:p>
        </w:tc>
      </w:tr>
      <w:tr w:rsidR="00116E42" w:rsidRPr="00B02A44" w14:paraId="63BE5A02" w14:textId="77777777" w:rsidTr="00AC26CB">
        <w:tc>
          <w:tcPr>
            <w:tcW w:w="1384" w:type="dxa"/>
            <w:tcBorders>
              <w:top w:val="single" w:sz="18" w:space="0" w:color="auto"/>
            </w:tcBorders>
            <w:shd w:val="clear" w:color="auto" w:fill="auto"/>
          </w:tcPr>
          <w:p w14:paraId="532CE77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Assets</w:t>
            </w:r>
          </w:p>
        </w:tc>
        <w:tc>
          <w:tcPr>
            <w:tcW w:w="2340" w:type="dxa"/>
            <w:tcBorders>
              <w:top w:val="single" w:sz="18" w:space="0" w:color="auto"/>
            </w:tcBorders>
            <w:shd w:val="clear" w:color="auto" w:fill="auto"/>
          </w:tcPr>
          <w:p w14:paraId="7CB95370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Protection of physical </w:t>
            </w:r>
          </w:p>
          <w:p w14:paraId="6CC2F64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assets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shd w:val="clear" w:color="auto" w:fill="auto"/>
          </w:tcPr>
          <w:p w14:paraId="0E6E248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tcBorders>
              <w:top w:val="single" w:sz="18" w:space="0" w:color="auto"/>
            </w:tcBorders>
            <w:shd w:val="clear" w:color="auto" w:fill="auto"/>
          </w:tcPr>
          <w:p w14:paraId="327B63A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Play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equipment  insured</w:t>
            </w:r>
            <w:proofErr w:type="gramEnd"/>
          </w:p>
          <w:p w14:paraId="42AB8C2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Value increased annually by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insurance</w:t>
            </w:r>
            <w:proofErr w:type="gramEnd"/>
            <w:r w:rsidRPr="00B02A4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4A2CD01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company. Reviewed annually. Assets </w:t>
            </w:r>
          </w:p>
          <w:p w14:paraId="34380256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register updated regularly</w:t>
            </w:r>
          </w:p>
        </w:tc>
      </w:tr>
      <w:tr w:rsidR="00116E42" w:rsidRPr="00B02A44" w14:paraId="5E730AF0" w14:textId="77777777" w:rsidTr="00AC26CB">
        <w:tc>
          <w:tcPr>
            <w:tcW w:w="1384" w:type="dxa"/>
            <w:shd w:val="clear" w:color="auto" w:fill="auto"/>
          </w:tcPr>
          <w:p w14:paraId="188FE47B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Finance</w:t>
            </w:r>
          </w:p>
        </w:tc>
        <w:tc>
          <w:tcPr>
            <w:tcW w:w="2340" w:type="dxa"/>
            <w:shd w:val="clear" w:color="auto" w:fill="auto"/>
          </w:tcPr>
          <w:p w14:paraId="633D0FC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Banking</w:t>
            </w:r>
          </w:p>
        </w:tc>
        <w:tc>
          <w:tcPr>
            <w:tcW w:w="900" w:type="dxa"/>
            <w:shd w:val="clear" w:color="auto" w:fill="auto"/>
          </w:tcPr>
          <w:p w14:paraId="38936856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0A168EAD" w14:textId="77777777" w:rsidR="00813B1E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Main account with </w:t>
            </w:r>
            <w:r w:rsidR="00813B1E">
              <w:rPr>
                <w:rFonts w:ascii="Tahoma" w:hAnsi="Tahoma" w:cs="Tahoma"/>
                <w:sz w:val="22"/>
                <w:szCs w:val="22"/>
              </w:rPr>
              <w:t>Unity Trust Bank, secondary</w:t>
            </w:r>
          </w:p>
          <w:p w14:paraId="1E6C37C0" w14:textId="77777777" w:rsidR="00813B1E" w:rsidRDefault="00813B1E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Account </w:t>
            </w:r>
            <w:r w:rsidR="00AC26CB">
              <w:rPr>
                <w:rFonts w:ascii="Tahoma" w:hAnsi="Tahoma" w:cs="Tahoma"/>
                <w:sz w:val="22"/>
                <w:szCs w:val="22"/>
              </w:rPr>
              <w:t>Nationwide</w:t>
            </w:r>
            <w:r w:rsidR="00116E42" w:rsidRPr="00B02A44">
              <w:rPr>
                <w:rFonts w:ascii="Tahoma" w:hAnsi="Tahoma" w:cs="Tahoma"/>
                <w:sz w:val="22"/>
                <w:szCs w:val="22"/>
              </w:rPr>
              <w:t xml:space="preserve">, two of </w:t>
            </w:r>
            <w:r w:rsidR="00A15D30">
              <w:rPr>
                <w:rFonts w:ascii="Tahoma" w:hAnsi="Tahoma" w:cs="Tahoma"/>
                <w:sz w:val="22"/>
                <w:szCs w:val="22"/>
              </w:rPr>
              <w:t>5</w:t>
            </w:r>
          </w:p>
          <w:p w14:paraId="38A37D5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signatories required on each cheque.</w:t>
            </w:r>
          </w:p>
          <w:p w14:paraId="730D56F6" w14:textId="77777777" w:rsidR="00A15D30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No petty cash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kept</w:t>
            </w:r>
            <w:proofErr w:type="gramEnd"/>
          </w:p>
          <w:p w14:paraId="61CE1712" w14:textId="77777777" w:rsidR="00813B1E" w:rsidRDefault="00A15D30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</w:t>
            </w:r>
            <w:r w:rsidR="00813B1E">
              <w:rPr>
                <w:rFonts w:ascii="Tahoma" w:hAnsi="Tahoma" w:cs="Tahoma"/>
                <w:sz w:val="22"/>
                <w:szCs w:val="22"/>
              </w:rPr>
              <w:t xml:space="preserve">nternet banking requires the RFO to arrange payments only, to be authorised by </w:t>
            </w:r>
          </w:p>
          <w:p w14:paraId="3A58098C" w14:textId="77777777" w:rsidR="00813B1E" w:rsidRPr="00B02A44" w:rsidRDefault="00813B1E" w:rsidP="00813B1E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two Councillors.</w:t>
            </w:r>
          </w:p>
        </w:tc>
      </w:tr>
      <w:tr w:rsidR="00116E42" w:rsidRPr="00B02A44" w14:paraId="30F91C4D" w14:textId="77777777" w:rsidTr="00AC26CB">
        <w:tc>
          <w:tcPr>
            <w:tcW w:w="1384" w:type="dxa"/>
            <w:shd w:val="clear" w:color="auto" w:fill="auto"/>
          </w:tcPr>
          <w:p w14:paraId="7E77732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478A64F5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Risk of consequential </w:t>
            </w:r>
          </w:p>
          <w:p w14:paraId="234FDC27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loss of income</w:t>
            </w:r>
          </w:p>
        </w:tc>
        <w:tc>
          <w:tcPr>
            <w:tcW w:w="900" w:type="dxa"/>
            <w:shd w:val="clear" w:color="auto" w:fill="auto"/>
          </w:tcPr>
          <w:p w14:paraId="49BD9324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08C2B72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Insurance Cover.</w:t>
            </w:r>
          </w:p>
        </w:tc>
      </w:tr>
      <w:tr w:rsidR="00116E42" w:rsidRPr="00B02A44" w14:paraId="70A160A2" w14:textId="77777777" w:rsidTr="00AC26CB">
        <w:tc>
          <w:tcPr>
            <w:tcW w:w="1384" w:type="dxa"/>
            <w:shd w:val="clear" w:color="auto" w:fill="auto"/>
          </w:tcPr>
          <w:p w14:paraId="5FBF743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4EDB1FD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Financial controls and</w:t>
            </w:r>
          </w:p>
          <w:p w14:paraId="4760CF6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Records</w:t>
            </w:r>
          </w:p>
        </w:tc>
        <w:tc>
          <w:tcPr>
            <w:tcW w:w="900" w:type="dxa"/>
            <w:shd w:val="clear" w:color="auto" w:fill="auto"/>
          </w:tcPr>
          <w:p w14:paraId="6802400B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395FCFB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Monthly bank reconciliations prepared by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RFO</w:t>
            </w:r>
            <w:proofErr w:type="gramEnd"/>
          </w:p>
          <w:p w14:paraId="2BB0AB00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and reported to Council, minuted, agreed and </w:t>
            </w:r>
          </w:p>
          <w:p w14:paraId="339CDAB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Signed by Chairman. </w:t>
            </w:r>
          </w:p>
          <w:p w14:paraId="237F95C5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Annual internal and external audit.</w:t>
            </w:r>
          </w:p>
        </w:tc>
      </w:tr>
      <w:tr w:rsidR="00116E42" w:rsidRPr="00B02A44" w14:paraId="1DB158F0" w14:textId="77777777" w:rsidTr="00AC26CB">
        <w:tc>
          <w:tcPr>
            <w:tcW w:w="1384" w:type="dxa"/>
            <w:shd w:val="clear" w:color="auto" w:fill="auto"/>
          </w:tcPr>
          <w:p w14:paraId="7A051E4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3167C50A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Comply with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Customs</w:t>
            </w:r>
            <w:proofErr w:type="gramEnd"/>
          </w:p>
          <w:p w14:paraId="74FEE77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&amp; Excise Regulations</w:t>
            </w:r>
          </w:p>
          <w:p w14:paraId="7202FAC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775C6F66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302A8FA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6BD6777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VAT payments claimed annually </w:t>
            </w:r>
            <w:r w:rsidR="00AC26CB">
              <w:rPr>
                <w:rFonts w:ascii="Tahoma" w:hAnsi="Tahoma" w:cs="Tahoma"/>
                <w:sz w:val="22"/>
                <w:szCs w:val="22"/>
              </w:rPr>
              <w:t xml:space="preserve">if possible.   </w:t>
            </w:r>
            <w:r w:rsidRPr="00B02A44">
              <w:rPr>
                <w:rFonts w:ascii="Tahoma" w:hAnsi="Tahoma" w:cs="Tahoma"/>
                <w:sz w:val="22"/>
                <w:szCs w:val="22"/>
              </w:rPr>
              <w:t>(unless large amounts warrant earlier claim)</w:t>
            </w:r>
          </w:p>
        </w:tc>
      </w:tr>
      <w:tr w:rsidR="00116E42" w:rsidRPr="00B02A44" w14:paraId="7FA3B726" w14:textId="77777777" w:rsidTr="00AC26CB">
        <w:tc>
          <w:tcPr>
            <w:tcW w:w="1384" w:type="dxa"/>
            <w:shd w:val="clear" w:color="auto" w:fill="auto"/>
          </w:tcPr>
          <w:p w14:paraId="37ADA0D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1B01288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Sound budgeting to </w:t>
            </w:r>
          </w:p>
          <w:p w14:paraId="167CD8FA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underlie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annual</w:t>
            </w:r>
            <w:proofErr w:type="gramEnd"/>
            <w:r w:rsidRPr="00B02A4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4E9CB40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precept</w:t>
            </w:r>
          </w:p>
        </w:tc>
        <w:tc>
          <w:tcPr>
            <w:tcW w:w="900" w:type="dxa"/>
            <w:shd w:val="clear" w:color="auto" w:fill="auto"/>
          </w:tcPr>
          <w:p w14:paraId="6CB450A1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5C861EA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Budget v Precept table updated and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forwarded</w:t>
            </w:r>
            <w:proofErr w:type="gramEnd"/>
          </w:p>
          <w:p w14:paraId="2052074B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to Councillors regularly through year.</w:t>
            </w:r>
          </w:p>
          <w:p w14:paraId="05EE84F1" w14:textId="77777777" w:rsidR="00116E42" w:rsidRPr="00B02A44" w:rsidRDefault="00AC26CB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Parish Council</w:t>
            </w:r>
            <w:r w:rsidR="00116E42" w:rsidRPr="00B02A44">
              <w:rPr>
                <w:rFonts w:ascii="Tahoma" w:hAnsi="Tahoma" w:cs="Tahoma"/>
                <w:sz w:val="22"/>
                <w:szCs w:val="22"/>
              </w:rPr>
              <w:t xml:space="preserve"> review budget in December</w:t>
            </w:r>
          </w:p>
          <w:p w14:paraId="2A6EC9F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Precept Report and agreement from full </w:t>
            </w:r>
          </w:p>
          <w:p w14:paraId="774726A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Council</w:t>
            </w:r>
          </w:p>
        </w:tc>
      </w:tr>
      <w:tr w:rsidR="00116E42" w:rsidRPr="00B02A44" w14:paraId="78E36B87" w14:textId="77777777" w:rsidTr="00AC26CB">
        <w:tc>
          <w:tcPr>
            <w:tcW w:w="1384" w:type="dxa"/>
            <w:shd w:val="clear" w:color="auto" w:fill="auto"/>
          </w:tcPr>
          <w:p w14:paraId="46B63A3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57E360B6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Complying with </w:t>
            </w:r>
          </w:p>
          <w:p w14:paraId="49020A1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Borrowing restrictions</w:t>
            </w:r>
          </w:p>
          <w:p w14:paraId="6E493A37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0A4B3C7B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035BEEC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No borrowing likely at present</w:t>
            </w:r>
          </w:p>
        </w:tc>
      </w:tr>
      <w:tr w:rsidR="00116E42" w:rsidRPr="00B02A44" w14:paraId="748DEBAF" w14:textId="77777777" w:rsidTr="00AC26CB">
        <w:tc>
          <w:tcPr>
            <w:tcW w:w="1384" w:type="dxa"/>
            <w:shd w:val="clear" w:color="auto" w:fill="auto"/>
          </w:tcPr>
          <w:p w14:paraId="47A11F31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0B366C1A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41DDD7F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14:paraId="76B40E1A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16E42" w:rsidRPr="00B02A44" w14:paraId="3BA6FA27" w14:textId="77777777" w:rsidTr="00AC26CB">
        <w:tc>
          <w:tcPr>
            <w:tcW w:w="1384" w:type="dxa"/>
            <w:shd w:val="clear" w:color="auto" w:fill="auto"/>
          </w:tcPr>
          <w:p w14:paraId="03979CA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Liability</w:t>
            </w:r>
          </w:p>
          <w:p w14:paraId="6A625550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596FCE4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314A63E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0DE8298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1E8EF7B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Risk to third party,</w:t>
            </w:r>
          </w:p>
          <w:p w14:paraId="6DC2EE9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Property or individuals </w:t>
            </w:r>
          </w:p>
          <w:p w14:paraId="6A48FEE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Or Councillors Public</w:t>
            </w:r>
          </w:p>
          <w:p w14:paraId="0D671C11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Liability</w:t>
            </w:r>
          </w:p>
          <w:p w14:paraId="47AC643C" w14:textId="77777777" w:rsidR="00116E42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3B8E2425" w14:textId="77777777" w:rsidR="00964CC3" w:rsidRDefault="00964CC3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570D6AD1" w14:textId="77777777" w:rsidR="00964CC3" w:rsidRDefault="00964CC3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38C7C9CA" w14:textId="77777777" w:rsidR="00964CC3" w:rsidRDefault="00964CC3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63951981" w14:textId="77777777" w:rsidR="00964CC3" w:rsidRDefault="00964CC3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6A0062DF" w14:textId="77777777" w:rsidR="00964CC3" w:rsidRPr="00B02A44" w:rsidRDefault="00964CC3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2BDDEC44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7BBDABB7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Insurance cover by </w:t>
            </w:r>
            <w:r w:rsidR="00813B1E" w:rsidRPr="00813B1E">
              <w:rPr>
                <w:rFonts w:ascii="Tahoma" w:hAnsi="Tahoma" w:cs="Tahoma"/>
                <w:sz w:val="22"/>
                <w:szCs w:val="22"/>
              </w:rPr>
              <w:t>Hiscox</w:t>
            </w:r>
            <w:r w:rsidRPr="00B02A44">
              <w:rPr>
                <w:rFonts w:ascii="Tahoma" w:hAnsi="Tahoma" w:cs="Tahoma"/>
                <w:sz w:val="22"/>
                <w:szCs w:val="22"/>
              </w:rPr>
              <w:t xml:space="preserve">. Coverage in </w:t>
            </w:r>
          </w:p>
          <w:p w14:paraId="3671827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accordance with their policy.</w:t>
            </w:r>
          </w:p>
        </w:tc>
      </w:tr>
      <w:tr w:rsidR="00116E42" w:rsidRPr="00B02A44" w14:paraId="215A8957" w14:textId="77777777" w:rsidTr="00AC26CB">
        <w:tc>
          <w:tcPr>
            <w:tcW w:w="1384" w:type="dxa"/>
            <w:shd w:val="clear" w:color="auto" w:fill="auto"/>
          </w:tcPr>
          <w:p w14:paraId="0FD78BBA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Area</w:t>
            </w:r>
          </w:p>
        </w:tc>
        <w:tc>
          <w:tcPr>
            <w:tcW w:w="2340" w:type="dxa"/>
            <w:shd w:val="clear" w:color="auto" w:fill="auto"/>
          </w:tcPr>
          <w:p w14:paraId="5B182514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Risk</w:t>
            </w:r>
          </w:p>
        </w:tc>
        <w:tc>
          <w:tcPr>
            <w:tcW w:w="900" w:type="dxa"/>
            <w:shd w:val="clear" w:color="auto" w:fill="auto"/>
          </w:tcPr>
          <w:p w14:paraId="4853472F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Level</w:t>
            </w:r>
          </w:p>
        </w:tc>
        <w:tc>
          <w:tcPr>
            <w:tcW w:w="4680" w:type="dxa"/>
            <w:shd w:val="clear" w:color="auto" w:fill="auto"/>
          </w:tcPr>
          <w:p w14:paraId="3DDEA486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Control</w:t>
            </w:r>
          </w:p>
        </w:tc>
      </w:tr>
      <w:tr w:rsidR="00116E42" w:rsidRPr="00B02A44" w14:paraId="6DC03E9E" w14:textId="77777777" w:rsidTr="00AC26CB">
        <w:tc>
          <w:tcPr>
            <w:tcW w:w="1384" w:type="dxa"/>
            <w:shd w:val="clear" w:color="auto" w:fill="auto"/>
          </w:tcPr>
          <w:p w14:paraId="29538E3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0583DC5B" w14:textId="77777777" w:rsidR="00964CC3" w:rsidRPr="00B02A44" w:rsidRDefault="00964CC3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2EA932A7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14:paraId="2C08EED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16E42" w:rsidRPr="00B02A44" w14:paraId="5AADC519" w14:textId="77777777" w:rsidTr="00AC26CB">
        <w:tc>
          <w:tcPr>
            <w:tcW w:w="1384" w:type="dxa"/>
            <w:shd w:val="clear" w:color="auto" w:fill="auto"/>
          </w:tcPr>
          <w:p w14:paraId="032F254B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42B6655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Legal liability as </w:t>
            </w:r>
          </w:p>
          <w:p w14:paraId="6A59C1A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consequence of asset ownership</w:t>
            </w:r>
          </w:p>
        </w:tc>
        <w:tc>
          <w:tcPr>
            <w:tcW w:w="900" w:type="dxa"/>
            <w:shd w:val="clear" w:color="auto" w:fill="auto"/>
          </w:tcPr>
          <w:p w14:paraId="1067CDE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79522E3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Insurance cover. Play area inspected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weekly</w:t>
            </w:r>
            <w:proofErr w:type="gramEnd"/>
            <w:r w:rsidRPr="00B02A4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60C4E3E0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and written record kept,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monthly</w:t>
            </w:r>
            <w:proofErr w:type="gramEnd"/>
          </w:p>
          <w:p w14:paraId="7C67032E" w14:textId="77777777" w:rsidR="00AC26CB" w:rsidRPr="00B02A44" w:rsidRDefault="00116E42" w:rsidP="00AC26CB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by MBC and yearly by R</w:t>
            </w:r>
            <w:r w:rsidR="00751C71">
              <w:rPr>
                <w:rFonts w:ascii="Tahoma" w:hAnsi="Tahoma" w:cs="Tahoma"/>
                <w:sz w:val="22"/>
                <w:szCs w:val="22"/>
              </w:rPr>
              <w:t>O</w:t>
            </w:r>
            <w:r w:rsidRPr="00B02A44">
              <w:rPr>
                <w:rFonts w:ascii="Tahoma" w:hAnsi="Tahoma" w:cs="Tahoma"/>
                <w:sz w:val="22"/>
                <w:szCs w:val="22"/>
              </w:rPr>
              <w:t>SPA</w:t>
            </w:r>
            <w:r w:rsidR="00AC26CB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16F1F0C0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16E42" w:rsidRPr="00B02A44" w14:paraId="4C6D70E5" w14:textId="77777777" w:rsidTr="00AC26CB">
        <w:tc>
          <w:tcPr>
            <w:tcW w:w="1384" w:type="dxa"/>
            <w:shd w:val="clear" w:color="auto" w:fill="auto"/>
          </w:tcPr>
          <w:p w14:paraId="576F37A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60B61CB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4579652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14:paraId="5D2AC250" w14:textId="77777777" w:rsidR="00AC26CB" w:rsidRPr="00B02A44" w:rsidRDefault="00AC26CB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16E42" w:rsidRPr="00B02A44" w14:paraId="6B6E3854" w14:textId="77777777" w:rsidTr="00964CC3">
        <w:trPr>
          <w:trHeight w:val="1806"/>
        </w:trPr>
        <w:tc>
          <w:tcPr>
            <w:tcW w:w="1384" w:type="dxa"/>
            <w:shd w:val="clear" w:color="auto" w:fill="auto"/>
          </w:tcPr>
          <w:p w14:paraId="1D90E85F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lastRenderedPageBreak/>
              <w:t>Employer</w:t>
            </w:r>
          </w:p>
          <w:p w14:paraId="5B2F3C8F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Liability</w:t>
            </w:r>
          </w:p>
          <w:p w14:paraId="3E330EB2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7C786D9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C8D17E9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BDB20C2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0848786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74FD95F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4D530C7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Comply with </w:t>
            </w:r>
          </w:p>
          <w:p w14:paraId="06123FD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Employment Law</w:t>
            </w:r>
          </w:p>
          <w:p w14:paraId="0527282B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4A3CBB08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16E011B4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2D13DA2B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6DA56AC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  <w:p w14:paraId="7DFF29BD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40F12DD3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7F77BC5C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2F8204EB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2A0369A3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5FF869E1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  <w:p w14:paraId="5802CA82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14:paraId="7E1FBB0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Membership of various national and regional</w:t>
            </w:r>
          </w:p>
          <w:p w14:paraId="225731FF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Bodies.</w:t>
            </w:r>
          </w:p>
          <w:p w14:paraId="0625C281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Kent Association of Local Councils (KALC)</w:t>
            </w:r>
          </w:p>
          <w:p w14:paraId="71A3918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Society of Local Council Clerks (SLCC)</w:t>
            </w:r>
          </w:p>
          <w:p w14:paraId="2B139B07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Clerks Employment Contract in place</w:t>
            </w:r>
          </w:p>
          <w:p w14:paraId="2A2F1610" w14:textId="77777777" w:rsidR="00E929A1" w:rsidRPr="00B02A44" w:rsidRDefault="00E929A1" w:rsidP="00964CC3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Clerks Sickness Policy in place</w:t>
            </w:r>
          </w:p>
        </w:tc>
      </w:tr>
      <w:tr w:rsidR="00116E42" w:rsidRPr="00B02A44" w14:paraId="030D30AA" w14:textId="77777777" w:rsidTr="00AC26CB">
        <w:tc>
          <w:tcPr>
            <w:tcW w:w="1384" w:type="dxa"/>
            <w:shd w:val="clear" w:color="auto" w:fill="auto"/>
          </w:tcPr>
          <w:p w14:paraId="7E73EA85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3FF8E1D5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Comply with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Inland</w:t>
            </w:r>
            <w:proofErr w:type="gramEnd"/>
            <w:r w:rsidRPr="00B02A4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49FC896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Revenue</w:t>
            </w:r>
          </w:p>
          <w:p w14:paraId="7830639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Requirements</w:t>
            </w:r>
          </w:p>
        </w:tc>
        <w:tc>
          <w:tcPr>
            <w:tcW w:w="900" w:type="dxa"/>
            <w:shd w:val="clear" w:color="auto" w:fill="auto"/>
          </w:tcPr>
          <w:p w14:paraId="7369D85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3E9D9A3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Parish Council employs one member of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staff</w:t>
            </w:r>
            <w:proofErr w:type="gramEnd"/>
          </w:p>
          <w:p w14:paraId="3F32C9C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(Parish Clerk/RFO). Regular advice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received</w:t>
            </w:r>
            <w:proofErr w:type="gramEnd"/>
            <w:r w:rsidRPr="00B02A4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1A7403A1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from HMRC. PAYE/NIC payments </w:t>
            </w:r>
          </w:p>
          <w:p w14:paraId="6FBC08A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made monthly. Internal and external auditor </w:t>
            </w:r>
          </w:p>
          <w:p w14:paraId="1BA42431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checks.</w:t>
            </w:r>
          </w:p>
        </w:tc>
      </w:tr>
      <w:tr w:rsidR="00116E42" w:rsidRPr="00B02A44" w14:paraId="2241A3AD" w14:textId="77777777" w:rsidTr="00AC26CB">
        <w:tc>
          <w:tcPr>
            <w:tcW w:w="1384" w:type="dxa"/>
            <w:shd w:val="clear" w:color="auto" w:fill="auto"/>
          </w:tcPr>
          <w:p w14:paraId="2C109A76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14027D42" w14:textId="77777777" w:rsidR="00751C71" w:rsidRDefault="00116E42" w:rsidP="00751C71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Safety of Clerks</w:t>
            </w:r>
            <w:r w:rsidR="00751C71">
              <w:rPr>
                <w:rFonts w:ascii="Tahoma" w:hAnsi="Tahoma" w:cs="Tahoma"/>
                <w:sz w:val="22"/>
                <w:szCs w:val="22"/>
              </w:rPr>
              <w:t>,</w:t>
            </w:r>
            <w:r w:rsidRPr="00B02A4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51C71">
              <w:rPr>
                <w:rFonts w:ascii="Tahoma" w:hAnsi="Tahoma" w:cs="Tahoma"/>
                <w:sz w:val="22"/>
                <w:szCs w:val="22"/>
              </w:rPr>
              <w:t>Committee members</w:t>
            </w:r>
          </w:p>
          <w:p w14:paraId="3E8C1608" w14:textId="237B8862" w:rsidR="00116E42" w:rsidRPr="00B02A44" w:rsidRDefault="00751C71" w:rsidP="00751C71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and</w:t>
            </w:r>
            <w:r w:rsidR="00116E42" w:rsidRPr="00B02A44">
              <w:rPr>
                <w:rFonts w:ascii="Tahoma" w:hAnsi="Tahoma" w:cs="Tahoma"/>
                <w:sz w:val="22"/>
                <w:szCs w:val="22"/>
              </w:rPr>
              <w:t xml:space="preserve"> visitors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14:paraId="1F360E9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L/M</w:t>
            </w:r>
          </w:p>
        </w:tc>
        <w:tc>
          <w:tcPr>
            <w:tcW w:w="4680" w:type="dxa"/>
            <w:shd w:val="clear" w:color="auto" w:fill="auto"/>
          </w:tcPr>
          <w:p w14:paraId="77D9AC76" w14:textId="77777777" w:rsidR="00116E42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Clerk</w:t>
            </w:r>
            <w:r w:rsidR="00116E42" w:rsidRPr="00B02A44">
              <w:rPr>
                <w:rFonts w:ascii="Tahoma" w:hAnsi="Tahoma" w:cs="Tahoma"/>
                <w:sz w:val="22"/>
                <w:szCs w:val="22"/>
              </w:rPr>
              <w:t xml:space="preserve"> work</w:t>
            </w:r>
            <w:r w:rsidR="00AC26CB">
              <w:rPr>
                <w:rFonts w:ascii="Tahoma" w:hAnsi="Tahoma" w:cs="Tahoma"/>
                <w:sz w:val="22"/>
                <w:szCs w:val="22"/>
              </w:rPr>
              <w:t>s</w:t>
            </w:r>
            <w:r w:rsidR="00116E42" w:rsidRPr="00B02A44">
              <w:rPr>
                <w:rFonts w:ascii="Tahoma" w:hAnsi="Tahoma" w:cs="Tahoma"/>
                <w:sz w:val="22"/>
                <w:szCs w:val="22"/>
              </w:rPr>
              <w:t xml:space="preserve"> from </w:t>
            </w:r>
            <w:r w:rsidR="00AC26CB">
              <w:rPr>
                <w:rFonts w:ascii="Tahoma" w:hAnsi="Tahoma" w:cs="Tahoma"/>
                <w:sz w:val="22"/>
                <w:szCs w:val="22"/>
              </w:rPr>
              <w:t>office</w:t>
            </w:r>
            <w:r w:rsidR="00116E42" w:rsidRPr="00B02A44">
              <w:rPr>
                <w:rFonts w:ascii="Tahoma" w:hAnsi="Tahoma" w:cs="Tahoma"/>
                <w:sz w:val="22"/>
                <w:szCs w:val="22"/>
              </w:rPr>
              <w:t>.</w:t>
            </w:r>
            <w:r w:rsidRPr="00B02A4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AC26CB">
              <w:rPr>
                <w:rFonts w:ascii="Tahoma" w:hAnsi="Tahoma" w:cs="Tahoma"/>
                <w:sz w:val="22"/>
                <w:szCs w:val="22"/>
              </w:rPr>
              <w:t>Lone working Policy     and i</w:t>
            </w:r>
            <w:r w:rsidRPr="00B02A44">
              <w:rPr>
                <w:rFonts w:ascii="Tahoma" w:hAnsi="Tahoma" w:cs="Tahoma"/>
                <w:sz w:val="22"/>
                <w:szCs w:val="22"/>
              </w:rPr>
              <w:t>nsurance in place</w:t>
            </w:r>
          </w:p>
          <w:p w14:paraId="74BA184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</w:tr>
      <w:tr w:rsidR="00116E42" w:rsidRPr="00B02A44" w14:paraId="66A24D9A" w14:textId="77777777" w:rsidTr="00AC26CB">
        <w:tc>
          <w:tcPr>
            <w:tcW w:w="1384" w:type="dxa"/>
            <w:shd w:val="clear" w:color="auto" w:fill="auto"/>
          </w:tcPr>
          <w:p w14:paraId="4B30D586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2B7C5FE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5D78F6AA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14:paraId="049BC35C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16E42" w:rsidRPr="00B02A44" w14:paraId="2683C503" w14:textId="77777777" w:rsidTr="00AC26CB">
        <w:tc>
          <w:tcPr>
            <w:tcW w:w="1384" w:type="dxa"/>
            <w:shd w:val="clear" w:color="auto" w:fill="auto"/>
          </w:tcPr>
          <w:p w14:paraId="7B87FB16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 xml:space="preserve">Legal </w:t>
            </w:r>
          </w:p>
          <w:p w14:paraId="2AB87BA5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Liability</w:t>
            </w:r>
          </w:p>
        </w:tc>
        <w:tc>
          <w:tcPr>
            <w:tcW w:w="2340" w:type="dxa"/>
            <w:shd w:val="clear" w:color="auto" w:fill="auto"/>
          </w:tcPr>
          <w:p w14:paraId="026C3E24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Ensuring activities are</w:t>
            </w:r>
          </w:p>
          <w:p w14:paraId="0D988C5A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Within legal powers</w:t>
            </w:r>
          </w:p>
        </w:tc>
        <w:tc>
          <w:tcPr>
            <w:tcW w:w="900" w:type="dxa"/>
            <w:shd w:val="clear" w:color="auto" w:fill="auto"/>
          </w:tcPr>
          <w:p w14:paraId="304CFEB0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14D373F1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Clerk clarifies legal position of any new</w:t>
            </w:r>
          </w:p>
          <w:p w14:paraId="0F139B67" w14:textId="77777777" w:rsidR="00E929A1" w:rsidRPr="00B02A44" w:rsidRDefault="00E929A1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p</w:t>
            </w:r>
            <w:r w:rsidR="00116E42" w:rsidRPr="00B02A44">
              <w:rPr>
                <w:rFonts w:ascii="Tahoma" w:hAnsi="Tahoma" w:cs="Tahoma"/>
                <w:sz w:val="22"/>
                <w:szCs w:val="22"/>
              </w:rPr>
              <w:t xml:space="preserve">roposal. List of Parish Council powers </w:t>
            </w:r>
          </w:p>
          <w:p w14:paraId="7E3D7064" w14:textId="77777777" w:rsidR="00E929A1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referred to for all payments and activities. </w:t>
            </w:r>
          </w:p>
          <w:p w14:paraId="160DB274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Legal advice to be sought from KALC where necessary.</w:t>
            </w:r>
          </w:p>
        </w:tc>
      </w:tr>
      <w:tr w:rsidR="00116E42" w:rsidRPr="00B02A44" w14:paraId="5A9AA0F1" w14:textId="77777777" w:rsidTr="00AC26CB">
        <w:tc>
          <w:tcPr>
            <w:tcW w:w="1384" w:type="dxa"/>
            <w:shd w:val="clear" w:color="auto" w:fill="auto"/>
          </w:tcPr>
          <w:p w14:paraId="2829D8C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686D6E0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Proper and timely</w:t>
            </w:r>
          </w:p>
          <w:p w14:paraId="4923F84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Reporting via the </w:t>
            </w:r>
          </w:p>
          <w:p w14:paraId="03F8E34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Minutes</w:t>
            </w:r>
          </w:p>
        </w:tc>
        <w:tc>
          <w:tcPr>
            <w:tcW w:w="900" w:type="dxa"/>
            <w:shd w:val="clear" w:color="auto" w:fill="auto"/>
          </w:tcPr>
          <w:p w14:paraId="7E33338A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0D4D29C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Full Council meets monthly and receives and approves minutes of meetings held. Minutes </w:t>
            </w:r>
          </w:p>
          <w:p w14:paraId="644949E7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made available to public and press via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notice</w:t>
            </w:r>
            <w:proofErr w:type="gramEnd"/>
            <w:r w:rsidRPr="00B02A4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6AA5181B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boards and website.</w:t>
            </w:r>
          </w:p>
        </w:tc>
      </w:tr>
      <w:tr w:rsidR="00116E42" w:rsidRPr="00B02A44" w14:paraId="3C12AAF2" w14:textId="77777777" w:rsidTr="00AC26CB">
        <w:tc>
          <w:tcPr>
            <w:tcW w:w="1384" w:type="dxa"/>
            <w:shd w:val="clear" w:color="auto" w:fill="auto"/>
          </w:tcPr>
          <w:p w14:paraId="791D354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70921565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Proper document</w:t>
            </w:r>
          </w:p>
          <w:p w14:paraId="2F4BC8D7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Control</w:t>
            </w:r>
          </w:p>
        </w:tc>
        <w:tc>
          <w:tcPr>
            <w:tcW w:w="900" w:type="dxa"/>
            <w:shd w:val="clear" w:color="auto" w:fill="auto"/>
          </w:tcPr>
          <w:p w14:paraId="0964B16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76F6995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Legal documents in Clerk’s office.</w:t>
            </w:r>
          </w:p>
          <w:p w14:paraId="6D650E58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Key documents, deeds etc to be copied and </w:t>
            </w:r>
          </w:p>
          <w:p w14:paraId="58E43649" w14:textId="60569EF8" w:rsidR="00116E42" w:rsidRPr="00EF3E7A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EF3E7A">
              <w:rPr>
                <w:rFonts w:ascii="Tahoma" w:hAnsi="Tahoma" w:cs="Tahoma"/>
                <w:sz w:val="22"/>
                <w:szCs w:val="22"/>
              </w:rPr>
              <w:t xml:space="preserve">kept </w:t>
            </w:r>
            <w:r w:rsidR="00AC26CB" w:rsidRPr="00EF3E7A">
              <w:rPr>
                <w:rFonts w:ascii="Tahoma" w:hAnsi="Tahoma" w:cs="Tahoma"/>
                <w:sz w:val="22"/>
                <w:szCs w:val="22"/>
              </w:rPr>
              <w:t>in fire safe box</w:t>
            </w:r>
            <w:r w:rsidRPr="00EF3E7A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46037326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 xml:space="preserve">Other data storage to comply with </w:t>
            </w:r>
            <w:proofErr w:type="gramStart"/>
            <w:r w:rsidRPr="00B02A44">
              <w:rPr>
                <w:rFonts w:ascii="Tahoma" w:hAnsi="Tahoma" w:cs="Tahoma"/>
                <w:sz w:val="22"/>
                <w:szCs w:val="22"/>
              </w:rPr>
              <w:t>Data</w:t>
            </w:r>
            <w:proofErr w:type="gramEnd"/>
            <w:r w:rsidRPr="00B02A4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0D655079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Protection Act.</w:t>
            </w:r>
          </w:p>
          <w:p w14:paraId="02CCF95E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FOI Policy undertaken</w:t>
            </w:r>
          </w:p>
          <w:p w14:paraId="0C874299" w14:textId="77777777" w:rsidR="00116E42" w:rsidRPr="00B02A44" w:rsidRDefault="00116E42" w:rsidP="00AC26CB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Equality Policy undertaken</w:t>
            </w:r>
          </w:p>
        </w:tc>
      </w:tr>
      <w:tr w:rsidR="00116E42" w:rsidRPr="00B02A44" w14:paraId="6D277B7D" w14:textId="77777777" w:rsidTr="00AC26CB">
        <w:tc>
          <w:tcPr>
            <w:tcW w:w="1384" w:type="dxa"/>
            <w:shd w:val="clear" w:color="auto" w:fill="auto"/>
          </w:tcPr>
          <w:p w14:paraId="3334DBB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0DDD2BC3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78E4811F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</w:tcPr>
          <w:p w14:paraId="713A85AF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16E42" w:rsidRPr="00B02A44" w14:paraId="377F2F7B" w14:textId="77777777" w:rsidTr="00AC26CB">
        <w:tc>
          <w:tcPr>
            <w:tcW w:w="1384" w:type="dxa"/>
            <w:shd w:val="clear" w:color="auto" w:fill="auto"/>
          </w:tcPr>
          <w:p w14:paraId="1EB9606D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b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Councillor</w:t>
            </w:r>
          </w:p>
          <w:p w14:paraId="48B4EC5F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b/>
                <w:sz w:val="22"/>
                <w:szCs w:val="22"/>
              </w:rPr>
              <w:t>Propriety</w:t>
            </w:r>
          </w:p>
        </w:tc>
        <w:tc>
          <w:tcPr>
            <w:tcW w:w="2340" w:type="dxa"/>
            <w:shd w:val="clear" w:color="auto" w:fill="auto"/>
          </w:tcPr>
          <w:p w14:paraId="5FDCC9E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Register of Interests</w:t>
            </w:r>
          </w:p>
        </w:tc>
        <w:tc>
          <w:tcPr>
            <w:tcW w:w="900" w:type="dxa"/>
            <w:shd w:val="clear" w:color="auto" w:fill="auto"/>
          </w:tcPr>
          <w:p w14:paraId="3439C6FB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L</w:t>
            </w:r>
          </w:p>
        </w:tc>
        <w:tc>
          <w:tcPr>
            <w:tcW w:w="4680" w:type="dxa"/>
            <w:shd w:val="clear" w:color="auto" w:fill="auto"/>
          </w:tcPr>
          <w:p w14:paraId="279369E5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Register of Interest completed and updated on</w:t>
            </w:r>
          </w:p>
          <w:p w14:paraId="5D524072" w14:textId="77777777" w:rsidR="00116E42" w:rsidRPr="00B02A44" w:rsidRDefault="00116E42" w:rsidP="00B02A44">
            <w:pPr>
              <w:ind w:right="-514"/>
              <w:rPr>
                <w:rFonts w:ascii="Tahoma" w:hAnsi="Tahoma" w:cs="Tahoma"/>
                <w:sz w:val="22"/>
                <w:szCs w:val="22"/>
              </w:rPr>
            </w:pPr>
            <w:r w:rsidRPr="00B02A44">
              <w:rPr>
                <w:rFonts w:ascii="Tahoma" w:hAnsi="Tahoma" w:cs="Tahoma"/>
                <w:sz w:val="22"/>
                <w:szCs w:val="22"/>
              </w:rPr>
              <w:t>a regular basis.</w:t>
            </w:r>
          </w:p>
        </w:tc>
      </w:tr>
    </w:tbl>
    <w:p w14:paraId="254D41E6" w14:textId="77777777" w:rsidR="00116E42" w:rsidRDefault="00116E42" w:rsidP="00116E42">
      <w:pPr>
        <w:ind w:right="-514"/>
        <w:rPr>
          <w:rFonts w:ascii="Tahoma" w:hAnsi="Tahoma" w:cs="Tahoma"/>
          <w:sz w:val="22"/>
          <w:szCs w:val="22"/>
        </w:rPr>
      </w:pPr>
    </w:p>
    <w:p w14:paraId="1FE5E195" w14:textId="77777777" w:rsidR="00116E42" w:rsidRPr="003D5F9C" w:rsidRDefault="00116E42" w:rsidP="00116E42">
      <w:pPr>
        <w:ind w:right="-514"/>
        <w:rPr>
          <w:rFonts w:ascii="Tahoma" w:hAnsi="Tahoma" w:cs="Tahoma"/>
          <w:b/>
          <w:sz w:val="20"/>
          <w:szCs w:val="20"/>
        </w:rPr>
      </w:pPr>
      <w:r w:rsidRPr="003D5F9C">
        <w:rPr>
          <w:rFonts w:ascii="Tahoma" w:hAnsi="Tahoma" w:cs="Tahoma"/>
          <w:b/>
          <w:sz w:val="20"/>
          <w:szCs w:val="20"/>
        </w:rPr>
        <w:t>L = Low Risk</w:t>
      </w:r>
      <w:r>
        <w:rPr>
          <w:rFonts w:ascii="Tahoma" w:hAnsi="Tahoma" w:cs="Tahoma"/>
          <w:b/>
          <w:sz w:val="20"/>
          <w:szCs w:val="20"/>
        </w:rPr>
        <w:t xml:space="preserve">                            </w:t>
      </w:r>
      <w:r w:rsidRPr="003D5F9C">
        <w:rPr>
          <w:rFonts w:ascii="Tahoma" w:hAnsi="Tahoma" w:cs="Tahoma"/>
          <w:b/>
          <w:sz w:val="20"/>
          <w:szCs w:val="20"/>
        </w:rPr>
        <w:t>M = Medium Risk</w:t>
      </w:r>
      <w:r>
        <w:rPr>
          <w:rFonts w:ascii="Tahoma" w:hAnsi="Tahoma" w:cs="Tahoma"/>
          <w:b/>
          <w:sz w:val="20"/>
          <w:szCs w:val="20"/>
        </w:rPr>
        <w:t xml:space="preserve">                         H = High Risk</w:t>
      </w:r>
    </w:p>
    <w:p w14:paraId="510BE07A" w14:textId="77777777" w:rsidR="00116E42" w:rsidRPr="003D5F9C" w:rsidRDefault="00116E42" w:rsidP="00116E42">
      <w:pPr>
        <w:ind w:right="-514"/>
        <w:rPr>
          <w:rFonts w:ascii="Tahoma" w:hAnsi="Tahoma" w:cs="Tahoma"/>
          <w:b/>
          <w:sz w:val="20"/>
          <w:szCs w:val="20"/>
        </w:rPr>
      </w:pPr>
    </w:p>
    <w:p w14:paraId="4FAF8FDF" w14:textId="77777777" w:rsidR="00116E42" w:rsidRPr="003D5F9C" w:rsidRDefault="00116E42" w:rsidP="00116E42">
      <w:pPr>
        <w:ind w:right="-514"/>
        <w:rPr>
          <w:rFonts w:ascii="Tahoma" w:hAnsi="Tahoma" w:cs="Tahoma"/>
          <w:b/>
          <w:sz w:val="20"/>
          <w:szCs w:val="20"/>
        </w:rPr>
      </w:pPr>
      <w:r w:rsidRPr="003D5F9C">
        <w:rPr>
          <w:rFonts w:ascii="Tahoma" w:hAnsi="Tahoma" w:cs="Tahoma"/>
          <w:b/>
          <w:sz w:val="20"/>
          <w:szCs w:val="20"/>
        </w:rPr>
        <w:t>Overall Assessment: LOW</w:t>
      </w:r>
    </w:p>
    <w:p w14:paraId="1D2F38E7" w14:textId="77777777" w:rsidR="00116E42" w:rsidRPr="003D5F9C" w:rsidRDefault="00116E42" w:rsidP="00116E42">
      <w:pPr>
        <w:ind w:right="-514"/>
        <w:rPr>
          <w:rFonts w:ascii="Tahoma" w:hAnsi="Tahoma" w:cs="Tahoma"/>
          <w:b/>
          <w:sz w:val="20"/>
          <w:szCs w:val="20"/>
        </w:rPr>
      </w:pPr>
    </w:p>
    <w:p w14:paraId="37A6B60F" w14:textId="1EC4B460" w:rsidR="00116E42" w:rsidRPr="003D5F9C" w:rsidRDefault="00116E42" w:rsidP="00116E42">
      <w:pPr>
        <w:ind w:right="-514"/>
        <w:rPr>
          <w:rFonts w:ascii="Tahoma" w:hAnsi="Tahoma" w:cs="Tahoma"/>
          <w:sz w:val="20"/>
          <w:szCs w:val="20"/>
        </w:rPr>
      </w:pPr>
      <w:r w:rsidRPr="003D5F9C">
        <w:rPr>
          <w:rFonts w:ascii="Tahoma" w:hAnsi="Tahoma" w:cs="Tahoma"/>
          <w:sz w:val="20"/>
          <w:szCs w:val="20"/>
        </w:rPr>
        <w:t xml:space="preserve">This risk management paper was considered by the Parish Council on </w:t>
      </w:r>
      <w:r w:rsidR="00EF3E7A">
        <w:rPr>
          <w:rFonts w:ascii="Tahoma" w:hAnsi="Tahoma" w:cs="Tahoma"/>
          <w:sz w:val="20"/>
          <w:szCs w:val="20"/>
        </w:rPr>
        <w:t>5</w:t>
      </w:r>
      <w:r w:rsidR="00EF3E7A" w:rsidRPr="00EF3E7A">
        <w:rPr>
          <w:rFonts w:ascii="Tahoma" w:hAnsi="Tahoma" w:cs="Tahoma"/>
          <w:sz w:val="20"/>
          <w:szCs w:val="20"/>
          <w:vertAlign w:val="superscript"/>
        </w:rPr>
        <w:t>th</w:t>
      </w:r>
      <w:r w:rsidR="00EF3E7A">
        <w:rPr>
          <w:rFonts w:ascii="Tahoma" w:hAnsi="Tahoma" w:cs="Tahoma"/>
          <w:sz w:val="20"/>
          <w:szCs w:val="20"/>
        </w:rPr>
        <w:t xml:space="preserve"> May 2021</w:t>
      </w:r>
    </w:p>
    <w:p w14:paraId="11A32383" w14:textId="77777777" w:rsidR="00116E42" w:rsidRPr="003D5F9C" w:rsidRDefault="00116E42" w:rsidP="00116E42">
      <w:pPr>
        <w:ind w:right="-514"/>
        <w:rPr>
          <w:rFonts w:ascii="Tahoma" w:hAnsi="Tahoma" w:cs="Tahoma"/>
          <w:sz w:val="20"/>
          <w:szCs w:val="20"/>
        </w:rPr>
      </w:pPr>
      <w:r w:rsidRPr="003D5F9C">
        <w:rPr>
          <w:rFonts w:ascii="Tahoma" w:hAnsi="Tahoma" w:cs="Tahoma"/>
          <w:sz w:val="20"/>
          <w:szCs w:val="20"/>
        </w:rPr>
        <w:t>And will be reviewed again in 12 months, or sooner should the risk change.</w:t>
      </w:r>
    </w:p>
    <w:p w14:paraId="3A9605B3" w14:textId="77777777" w:rsidR="00116E42" w:rsidRPr="003D5F9C" w:rsidRDefault="00116E42" w:rsidP="00116E42">
      <w:pPr>
        <w:ind w:right="-514"/>
        <w:rPr>
          <w:rFonts w:ascii="Tahoma" w:hAnsi="Tahoma" w:cs="Tahoma"/>
          <w:sz w:val="20"/>
          <w:szCs w:val="20"/>
        </w:rPr>
      </w:pPr>
    </w:p>
    <w:p w14:paraId="286564D8" w14:textId="77777777" w:rsidR="00E929A1" w:rsidRDefault="00116E42" w:rsidP="00116E42">
      <w:pPr>
        <w:ind w:right="-514"/>
        <w:rPr>
          <w:rFonts w:ascii="Tahoma" w:hAnsi="Tahoma" w:cs="Tahoma"/>
          <w:sz w:val="20"/>
          <w:szCs w:val="20"/>
        </w:rPr>
      </w:pPr>
      <w:r w:rsidRPr="003D5F9C">
        <w:rPr>
          <w:rFonts w:ascii="Tahoma" w:hAnsi="Tahoma" w:cs="Tahoma"/>
          <w:sz w:val="20"/>
          <w:szCs w:val="20"/>
        </w:rPr>
        <w:t>Signed………………………….</w:t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  <w:t>………………………………..</w:t>
      </w:r>
      <w:r w:rsidRPr="003D5F9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54DA6A84" w14:textId="0DC3FCCD" w:rsidR="00116E42" w:rsidRPr="003D5F9C" w:rsidRDefault="00116E42" w:rsidP="00116E42">
      <w:pPr>
        <w:ind w:right="-514"/>
        <w:rPr>
          <w:rFonts w:ascii="Tahoma" w:hAnsi="Tahoma" w:cs="Tahoma"/>
          <w:sz w:val="20"/>
          <w:szCs w:val="20"/>
        </w:rPr>
      </w:pPr>
      <w:r w:rsidRPr="003D5F9C">
        <w:rPr>
          <w:rFonts w:ascii="Tahoma" w:hAnsi="Tahoma" w:cs="Tahoma"/>
          <w:sz w:val="20"/>
          <w:szCs w:val="20"/>
        </w:rPr>
        <w:t>Cllr</w:t>
      </w:r>
      <w:r w:rsidR="00EF3E7A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="00AC26CB">
        <w:rPr>
          <w:rFonts w:ascii="Tahoma" w:hAnsi="Tahoma" w:cs="Tahoma"/>
          <w:sz w:val="20"/>
          <w:szCs w:val="20"/>
        </w:rPr>
        <w:t>Janet Burnett</w:t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</w:p>
    <w:p w14:paraId="5A351EB2" w14:textId="77777777" w:rsidR="00116E42" w:rsidRPr="003D5F9C" w:rsidRDefault="00116E42" w:rsidP="00116E42">
      <w:pPr>
        <w:ind w:right="-514"/>
        <w:rPr>
          <w:rFonts w:ascii="Tahoma" w:hAnsi="Tahoma" w:cs="Tahoma"/>
          <w:sz w:val="20"/>
          <w:szCs w:val="20"/>
        </w:rPr>
      </w:pPr>
      <w:r w:rsidRPr="003D5F9C">
        <w:rPr>
          <w:rFonts w:ascii="Tahoma" w:hAnsi="Tahoma" w:cs="Tahoma"/>
          <w:sz w:val="20"/>
          <w:szCs w:val="20"/>
        </w:rPr>
        <w:t>Chairman</w:t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  <w:t>Clerk</w:t>
      </w:r>
      <w:r w:rsidR="00E929A1">
        <w:rPr>
          <w:rFonts w:ascii="Tahoma" w:hAnsi="Tahoma" w:cs="Tahoma"/>
          <w:sz w:val="20"/>
          <w:szCs w:val="20"/>
        </w:rPr>
        <w:t xml:space="preserve"> &amp; RFO</w:t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</w:p>
    <w:p w14:paraId="42E77D36" w14:textId="42BDA11B" w:rsidR="00116E42" w:rsidRPr="003D5F9C" w:rsidRDefault="00A15D30" w:rsidP="00116E42">
      <w:pPr>
        <w:ind w:right="-105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East Sutton</w:t>
      </w:r>
      <w:r w:rsidR="00116E42" w:rsidRPr="003D5F9C">
        <w:rPr>
          <w:rFonts w:ascii="Tahoma" w:hAnsi="Tahoma" w:cs="Tahoma"/>
          <w:sz w:val="20"/>
          <w:szCs w:val="20"/>
        </w:rPr>
        <w:tab/>
      </w:r>
      <w:r w:rsidR="00116E42" w:rsidRPr="003D5F9C">
        <w:rPr>
          <w:rFonts w:ascii="Tahoma" w:hAnsi="Tahoma" w:cs="Tahoma"/>
          <w:sz w:val="20"/>
          <w:szCs w:val="20"/>
        </w:rPr>
        <w:tab/>
      </w:r>
      <w:r w:rsidR="00116E42">
        <w:rPr>
          <w:rFonts w:ascii="Tahoma" w:hAnsi="Tahoma" w:cs="Tahoma"/>
          <w:sz w:val="20"/>
          <w:szCs w:val="20"/>
        </w:rPr>
        <w:tab/>
      </w:r>
      <w:r w:rsidR="00AC26CB">
        <w:rPr>
          <w:rFonts w:ascii="Tahoma" w:hAnsi="Tahoma" w:cs="Tahoma"/>
          <w:sz w:val="20"/>
          <w:szCs w:val="20"/>
        </w:rPr>
        <w:tab/>
      </w:r>
      <w:r w:rsidR="00632129">
        <w:rPr>
          <w:rFonts w:ascii="Tahoma" w:hAnsi="Tahoma" w:cs="Tahoma"/>
          <w:sz w:val="20"/>
          <w:szCs w:val="20"/>
        </w:rPr>
        <w:t>East Sutton</w:t>
      </w:r>
      <w:r w:rsidR="00116E42">
        <w:rPr>
          <w:rFonts w:ascii="Tahoma" w:hAnsi="Tahoma" w:cs="Tahoma"/>
          <w:sz w:val="20"/>
          <w:szCs w:val="20"/>
        </w:rPr>
        <w:tab/>
      </w:r>
    </w:p>
    <w:p w14:paraId="45BB65B2" w14:textId="77777777" w:rsidR="00116E42" w:rsidRDefault="00116E42" w:rsidP="00116E42">
      <w:pPr>
        <w:ind w:right="-514"/>
        <w:rPr>
          <w:rFonts w:ascii="Tahoma" w:hAnsi="Tahoma" w:cs="Tahoma"/>
          <w:sz w:val="20"/>
          <w:szCs w:val="20"/>
        </w:rPr>
      </w:pPr>
      <w:r w:rsidRPr="003D5F9C">
        <w:rPr>
          <w:rFonts w:ascii="Tahoma" w:hAnsi="Tahoma" w:cs="Tahoma"/>
          <w:sz w:val="20"/>
          <w:szCs w:val="20"/>
        </w:rPr>
        <w:t>Parish Council</w:t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  <w:t>Parish Council</w:t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  <w:r w:rsidRPr="003D5F9C">
        <w:rPr>
          <w:rFonts w:ascii="Tahoma" w:hAnsi="Tahoma" w:cs="Tahoma"/>
          <w:sz w:val="20"/>
          <w:szCs w:val="20"/>
        </w:rPr>
        <w:tab/>
      </w:r>
    </w:p>
    <w:p w14:paraId="413938C7" w14:textId="77777777" w:rsidR="00E929A1" w:rsidRDefault="00E929A1" w:rsidP="00116E42">
      <w:pPr>
        <w:ind w:right="-514"/>
        <w:rPr>
          <w:rFonts w:ascii="Tahoma" w:hAnsi="Tahoma" w:cs="Tahoma"/>
          <w:sz w:val="20"/>
          <w:szCs w:val="20"/>
        </w:rPr>
      </w:pPr>
    </w:p>
    <w:p w14:paraId="4B43FF56" w14:textId="77777777" w:rsidR="00982EF5" w:rsidRDefault="00982EF5" w:rsidP="00116E42">
      <w:pPr>
        <w:ind w:right="-514"/>
        <w:rPr>
          <w:rFonts w:ascii="Tahoma" w:hAnsi="Tahoma" w:cs="Tahoma"/>
          <w:sz w:val="20"/>
          <w:szCs w:val="20"/>
        </w:rPr>
      </w:pPr>
    </w:p>
    <w:p w14:paraId="0AA7664E" w14:textId="77777777" w:rsidR="00982EF5" w:rsidRDefault="00982EF5" w:rsidP="00116E42">
      <w:pPr>
        <w:ind w:right="-514"/>
        <w:rPr>
          <w:rFonts w:ascii="Tahoma" w:hAnsi="Tahoma" w:cs="Tahoma"/>
          <w:sz w:val="20"/>
          <w:szCs w:val="20"/>
        </w:rPr>
      </w:pPr>
    </w:p>
    <w:p w14:paraId="530C6C91" w14:textId="77777777" w:rsidR="00E929A1" w:rsidRPr="003D5F9C" w:rsidRDefault="00E929A1" w:rsidP="00116E42">
      <w:pPr>
        <w:ind w:right="-51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Dated………………………….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…………………………………..</w:t>
      </w:r>
    </w:p>
    <w:sectPr w:rsidR="00E929A1" w:rsidRPr="003D5F9C" w:rsidSect="00964CC3">
      <w:headerReference w:type="first" r:id="rId7"/>
      <w:pgSz w:w="11906" w:h="16838" w:code="9"/>
      <w:pgMar w:top="354" w:right="1797" w:bottom="56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C71E" w14:textId="77777777" w:rsidR="00C355DA" w:rsidRDefault="00C355DA">
      <w:r>
        <w:separator/>
      </w:r>
    </w:p>
  </w:endnote>
  <w:endnote w:type="continuationSeparator" w:id="0">
    <w:p w14:paraId="32CB6ADA" w14:textId="77777777" w:rsidR="00C355DA" w:rsidRDefault="00C35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DD34A" w14:textId="77777777" w:rsidR="00C355DA" w:rsidRDefault="00C355DA">
      <w:r>
        <w:separator/>
      </w:r>
    </w:p>
  </w:footnote>
  <w:footnote w:type="continuationSeparator" w:id="0">
    <w:p w14:paraId="55E80678" w14:textId="77777777" w:rsidR="00C355DA" w:rsidRDefault="00C35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7DF5" w14:textId="77777777" w:rsidR="00964CC3" w:rsidRPr="00964CC3" w:rsidRDefault="00A15D30" w:rsidP="00964CC3">
    <w:pPr>
      <w:jc w:val="center"/>
      <w:rPr>
        <w:b/>
        <w:sz w:val="52"/>
        <w:szCs w:val="52"/>
      </w:rPr>
    </w:pPr>
    <w:r>
      <w:rPr>
        <w:b/>
        <w:sz w:val="52"/>
        <w:szCs w:val="52"/>
      </w:rPr>
      <w:t>EAST SUTTON</w:t>
    </w:r>
    <w:r w:rsidR="00964CC3" w:rsidRPr="00964CC3">
      <w:rPr>
        <w:b/>
        <w:sz w:val="52"/>
        <w:szCs w:val="52"/>
      </w:rPr>
      <w:t xml:space="preserve"> PARISH COUNCIL</w:t>
    </w:r>
  </w:p>
  <w:p w14:paraId="483C12B8" w14:textId="77777777" w:rsidR="00CE66F3" w:rsidRDefault="00CE66F3" w:rsidP="00CE66F3">
    <w:pPr>
      <w:pStyle w:val="Header"/>
      <w:jc w:val="right"/>
    </w:pPr>
  </w:p>
  <w:p w14:paraId="43A6FA34" w14:textId="77777777" w:rsidR="00F945BD" w:rsidRDefault="00F945BD" w:rsidP="00CE66F3">
    <w:pPr>
      <w:pStyle w:val="Header"/>
    </w:pPr>
  </w:p>
  <w:p w14:paraId="77D9832A" w14:textId="77777777" w:rsidR="00F945BD" w:rsidRDefault="00F945BD" w:rsidP="00CE66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0CBB"/>
    <w:rsid w:val="00003193"/>
    <w:rsid w:val="000C5DBB"/>
    <w:rsid w:val="000F39AD"/>
    <w:rsid w:val="00114BE0"/>
    <w:rsid w:val="00116E42"/>
    <w:rsid w:val="00121855"/>
    <w:rsid w:val="001922FC"/>
    <w:rsid w:val="001A35EB"/>
    <w:rsid w:val="00231377"/>
    <w:rsid w:val="00272B4C"/>
    <w:rsid w:val="002B3EA8"/>
    <w:rsid w:val="002B7A43"/>
    <w:rsid w:val="002C4443"/>
    <w:rsid w:val="002D1A03"/>
    <w:rsid w:val="003A30E4"/>
    <w:rsid w:val="003A6697"/>
    <w:rsid w:val="004123ED"/>
    <w:rsid w:val="004621BB"/>
    <w:rsid w:val="0047213D"/>
    <w:rsid w:val="004F14C1"/>
    <w:rsid w:val="004F3FEB"/>
    <w:rsid w:val="0055543B"/>
    <w:rsid w:val="00632129"/>
    <w:rsid w:val="00656CD5"/>
    <w:rsid w:val="0068540E"/>
    <w:rsid w:val="006F5073"/>
    <w:rsid w:val="00751C71"/>
    <w:rsid w:val="00766208"/>
    <w:rsid w:val="00774934"/>
    <w:rsid w:val="00813B1E"/>
    <w:rsid w:val="00964CC3"/>
    <w:rsid w:val="0096781D"/>
    <w:rsid w:val="00982EF5"/>
    <w:rsid w:val="009B1438"/>
    <w:rsid w:val="009B6038"/>
    <w:rsid w:val="009C3161"/>
    <w:rsid w:val="00A15D30"/>
    <w:rsid w:val="00A17B68"/>
    <w:rsid w:val="00A60CBB"/>
    <w:rsid w:val="00A901AE"/>
    <w:rsid w:val="00AC26CB"/>
    <w:rsid w:val="00B02A44"/>
    <w:rsid w:val="00B06E2E"/>
    <w:rsid w:val="00B15A99"/>
    <w:rsid w:val="00B82B53"/>
    <w:rsid w:val="00B96CE3"/>
    <w:rsid w:val="00BA0BA5"/>
    <w:rsid w:val="00C355DA"/>
    <w:rsid w:val="00C87322"/>
    <w:rsid w:val="00CE66F3"/>
    <w:rsid w:val="00D30AD7"/>
    <w:rsid w:val="00D96DE0"/>
    <w:rsid w:val="00E929A1"/>
    <w:rsid w:val="00EB6792"/>
    <w:rsid w:val="00EE40A0"/>
    <w:rsid w:val="00EF3E7A"/>
    <w:rsid w:val="00F65B81"/>
    <w:rsid w:val="00F9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."/>
  <w:listSeparator w:val=","/>
  <w14:docId w14:val="00D2017E"/>
  <w15:chartTrackingRefBased/>
  <w15:docId w15:val="{18F3752B-746D-436D-ADF1-058C5946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6E4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B1438"/>
    <w:pPr>
      <w:keepNext/>
      <w:ind w:left="72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0CBB"/>
    <w:pPr>
      <w:jc w:val="center"/>
    </w:pPr>
    <w:rPr>
      <w:rFonts w:ascii="Tahoma" w:hAnsi="Tahoma" w:cs="Tahoma"/>
      <w:b/>
      <w:bCs/>
      <w:smallCaps/>
      <w:shadow/>
      <w:sz w:val="32"/>
    </w:rPr>
  </w:style>
  <w:style w:type="character" w:styleId="Hyperlink">
    <w:name w:val="Hyperlink"/>
    <w:rsid w:val="00A60CBB"/>
    <w:rPr>
      <w:rFonts w:cs="Times New Roman"/>
      <w:color w:val="0000FF"/>
      <w:u w:val="single"/>
    </w:rPr>
  </w:style>
  <w:style w:type="paragraph" w:styleId="Header">
    <w:name w:val="header"/>
    <w:basedOn w:val="Normal"/>
    <w:rsid w:val="00114B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14BE0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9B1438"/>
    <w:rPr>
      <w:rFonts w:ascii="Arial" w:hAnsi="Arial" w:cs="Arial"/>
      <w:b/>
      <w:bCs/>
      <w:sz w:val="24"/>
      <w:szCs w:val="24"/>
      <w:lang w:eastAsia="en-US"/>
    </w:rPr>
  </w:style>
  <w:style w:type="character" w:customStyle="1" w:styleId="uri">
    <w:name w:val="uri"/>
    <w:rsid w:val="00656CD5"/>
    <w:rPr>
      <w:rFonts w:ascii="Arial" w:hAnsi="Arial" w:cs="Arial" w:hint="default"/>
      <w:b w:val="0"/>
      <w:bCs w:val="0"/>
      <w:strike w:val="0"/>
      <w:dstrike w:val="0"/>
      <w:color w:val="0E7744"/>
      <w:sz w:val="24"/>
      <w:szCs w:val="24"/>
      <w:u w:val="none"/>
      <w:effect w:val="none"/>
    </w:rPr>
  </w:style>
  <w:style w:type="table" w:styleId="TableGrid">
    <w:name w:val="Table Grid"/>
    <w:basedOn w:val="TableNormal"/>
    <w:rsid w:val="00116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749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4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7C764-F70C-4839-B7F8-06986755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Gail</dc:creator>
  <cp:keywords/>
  <cp:lastModifiedBy>Jan Burnett</cp:lastModifiedBy>
  <cp:revision>3</cp:revision>
  <cp:lastPrinted>2016-02-23T18:50:00Z</cp:lastPrinted>
  <dcterms:created xsi:type="dcterms:W3CDTF">2021-04-22T13:18:00Z</dcterms:created>
  <dcterms:modified xsi:type="dcterms:W3CDTF">2021-04-22T13:54:00Z</dcterms:modified>
</cp:coreProperties>
</file>